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38.04.01 Экономика (высшее образование - магистратура), Направленность (профиль) программы «Комплексное управление рисками и страхование»,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Деловые коммуникации и общение на русском и иностранном языках</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38.04.01 Экономика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«Комплексное управление рисками и страхование»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СТРАХОВОЙ БРОКЕР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38.04.01 Экономика направленность (профиль) программы: «Комплексное управление рисками и страхование»;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Деловые коммуникации и общение на русском и иностранном языках»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«Практикум. Деловые коммуникации и общение на русском и иностранном языках».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38.04.01 Экономика, утвержденного Приказом Министерства образования и науки РФ от 11.08.2020 г. № 939 «Об утверждении федерального государственного образовательного стандарта высшего образования - магистратура по направлению подготовки 38.04.01 Экономика»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Деловые коммуникации и общение на русском и иностранном языках»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коммуникативные технологии, в том числе на иностранном (ых) языке(ах), для академического и профессионального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основы перевода и редакции различных академических текстов (рефераты, эссе, обзоры, статьи и т.д.)</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устанавливать и развивать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«Практикум. Деловые коммуникации и общение на русском и иностранном языках»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Межкультурные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364.85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Деловой иностранный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Имидж как средство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Деловая беседа. Business Ethics.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установления контактов. Team Building.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Психологическое воздействие в деловом общении. Communication Skills.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делового общения. Public Speaking and Presentation Skill.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Деловые переговоры. Business Correspondence.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Манипулятивные технологии и защита от них. You as a Manager. Leadership.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Конфликты и пути их разрешения. Problem Solving.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Имидж как средство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установления контактов. Team Building.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Психологическое воздействие в деловом общении. Communication Skills.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делового общения. Public Speaking and Presentation Skill.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Деловая беседа. Business Ethics.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Деловые переговоры. Business Correspondence.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Деловое совещание. Cross-Cultural Differences.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Манипулятивные технологии и защита от них. You as a Manager. Leadership.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Конфликты и пути их разрешения. Problem Solving.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Имидж как средство делового общения.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 Внешний вид как составная часть делового этикета. Эстетика одежды делового мужчины и деловой женщины. Рекомендации по формированию делового имиджа с точки зрения межличностных отношений. Идеологическая составляющая магистратуры. Научная составляющая магистерских программ.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Деловая беседа. Business Ethics.</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«Деловая беседа». Культура речи. Функции деловой беседы: взаимное общение работников из одной деловой среды, обмен информацией, совместный поиск решений, овладение идеей, оперативная разработка проектов, поддержка деловых контактов, стимулирование деловой активности, контроль и координация проектов. Основные этапы деловой беседы: подготовка к беседе, начало беседы, аргументированное и обоснованное выдвижение идей, завершение беседы. Анализ цели, средств и приемов деловой беседы. Приемы начала беседы: прием снятия напряжения, прием «зацепки». Нормы этикета при ведении острого диалога, предъявлении претензий, критики. Момент завершения деловой беседы: беседа направлена к нужной цели; исчерпаны основные аргументы; даны ответы на поставленные в ходе беседы вопросы; установлен хороший контакт между собеседниками. Особенности профессиональной этики. Механизм действия и кодекс объективных признаков морали.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делового общения.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Общение, его функции и основные виды. Особенности делового общения. Виды делового общения по содержанию и цели общения. Формы делового общения. Особенности делового общения. Предмет науки «деловое общение». Объект науки «деловое общение». Цель делового общения. Особенности перевода научных текстов. Источники пополнения терминосистем. Сопоставление языков.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Методика установления контактов. Team Building.</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взаимодействия как способ объединения индивидуальных усилий людей в ходе совместной деятельности. Типы взаимодействий: кооперация и конкуренция.  Ролевое поведение личности в общении  (“Я”- образ, реальное “Я”, имидж “Я”). Модели личности в общении. Локус контроля. Социальная роль как идеальная модель поведения. Гендерные роли. Ролевая структура роли: формальная и неформальная.  Экспектации. Групповое давление и конформное поведение. Санкции. Особенности группового общения. Создание команды. Роли в команде. Отличия команд от рабочих групп. Жизненный цикл команды. Конфликты в команде (организации) и управление 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Психологическое воздействие в деловом общении. Communication Skills.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психологические технологии делового общения. Нейролингвистическое программирование в деловом общении. Введение в коммуникацию. Раппорт. Тренировка чувственного восприятия. Модели и стратегии поведения. Определение цели. Якорение и конгруентность. Коммуникации, понятие, виды коммуникаций. Элементы в процессе обмена информацией. Этапы процесса коммуникации включает в себя следующие.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Технологии делового общения. Public Speaking and Presentation Skill.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делового общения в разных отраслях экономики. Управление деловым общением, его сущность. Функции делового общения. Социально-психологические методы управления общением: заражение, внушение, подражание, убеждение, принуждение. Факторы, определяющие стиль общения. Виды делового общения: менторское, информационное, конфронтационное. Принципы делового общения. Подготовительный этап выступления. Создание публичной речи. Композиция публичной речи. Оратор и аудитория.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Деловые переговоры. Business Correspondence.</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 Правило написания делового письма. Стиль изложения делового письма.</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Манипулятивные технологии и защита от них. You as a Manager. Leadership.</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«манипуляция». Характеристики манипуляций как метода воздействия на партнера. Склонность к использованию манипуляций в общении. Группы людей, подверженных манипулятивному воздействию. Три группы уловок-манипуляций: организационно-процедурные манипуляции, психологические манипуляции, логические манипуляции. Правила нейтрализации манипуляции: отслеживание изменений ситуации, анализ механизмов манипулятивного воздействия. Способы нейтрализации манипулятивных уловок: открытое объявление о недопустимости использования манипуляций, разоблачение уловки, повторное напоминание о недопустимости использования уловок, информационный диалог, конструктивная критика, цивилизованная конфронтация, уловка на уловку. Задачи руководителя. Понятие лидерства. Поведение лидеров и его последователей. Организационная ситуация.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Конфликты и пути их разрешения. Problem Solving.</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межличностных отношений. Факторы, влияющие на межличностные отношения. Понятие «гендер». Понятие «конфликт», «инцидент». Закономерности конфликта. Виды конфликтов. Причины конфликтов. Стили разрешения конфликтных ситуаций. Использование вербальных и невербальных средств общения; общение с коллегами в процессе профессиональной деятельности; систематизирование полученных знаний, оценка конфликтных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Деловые коммуникации и общение на русском и иностранном языках» / Просвирнина Л.Г..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русском</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http://www.iprbookshop.ru/83250.html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Кожанова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Чигирина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978-5-00032-355-7.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http://www.iprbookshop.ru/86276.html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the</w:t>
            </w:r>
            <w:r>
              <w:rPr/>
              <w:t xml:space="preserve"> </w:t>
            </w:r>
            <w:r>
              <w:rPr>
                <w:rFonts w:ascii="Times New Roman" w:hAnsi="Times New Roman" w:cs="Times New Roman"/>
                <w:color w:val="#000000"/>
                <w:sz w:val="24"/>
                <w:szCs w:val="24"/>
              </w:rPr>
              <w:t>New</w:t>
            </w:r>
            <w:r>
              <w:rPr/>
              <w:t xml:space="preserve"> </w:t>
            </w:r>
            <w:r>
              <w:rPr>
                <w:rFonts w:ascii="Times New Roman" w:hAnsi="Times New Roman" w:cs="Times New Roman"/>
                <w:color w:val="#000000"/>
                <w:sz w:val="24"/>
                <w:szCs w:val="24"/>
              </w:rPr>
              <w:t>Millennium</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Гуслякова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http://www.iprbookshop.ru/70106.html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978-5-238-01128-8.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http://www.iprbookshop.ru/71767.html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https://urait.ru/bcode/436558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Долматов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https://urait.ru/bcode/434230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https://urait.ru/bcode/442319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1.48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2024-2025_ФГОС3++2024_Маг-ОФО-Э(КУРиС)(24)_plx_Практикум_ Деловые коммуникации и общение на русском и иностранном языках</dc:title>
  <dc:creator>FastReport.NET</dc:creator>
</cp:coreProperties>
</file>